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0499" w14:textId="77777777" w:rsidR="006B4E8C" w:rsidRDefault="006B4E8C" w:rsidP="006B4E8C">
      <w:pPr>
        <w:widowControl w:val="0"/>
        <w:spacing w:line="268" w:lineRule="auto"/>
        <w:ind w:left="1" w:right="5386"/>
        <w:rPr>
          <w:b/>
          <w:bCs/>
          <w:color w:val="231F20"/>
          <w:w w:val="107"/>
          <w:sz w:val="19"/>
          <w:szCs w:val="19"/>
          <w:lang w:val="ru-RU"/>
        </w:rPr>
      </w:pPr>
      <w:r>
        <w:rPr>
          <w:b/>
          <w:bCs/>
          <w:color w:val="E96D18"/>
          <w:spacing w:val="4"/>
          <w:w w:val="105"/>
          <w:sz w:val="19"/>
          <w:szCs w:val="19"/>
        </w:rPr>
        <w:t>ДАТА:</w:t>
      </w:r>
      <w:r>
        <w:rPr>
          <w:b/>
          <w:bCs/>
          <w:color w:val="231F20"/>
          <w:w w:val="107"/>
          <w:sz w:val="19"/>
          <w:szCs w:val="19"/>
        </w:rPr>
        <w:t>18 мая 2023 г.</w:t>
      </w:r>
    </w:p>
    <w:p w14:paraId="1B7114A7" w14:textId="5C320FD3" w:rsidR="006B4E8C" w:rsidRDefault="006B4E8C" w:rsidP="006B4E8C">
      <w:pPr>
        <w:widowControl w:val="0"/>
        <w:spacing w:line="268" w:lineRule="auto"/>
        <w:ind w:left="1" w:right="5386"/>
        <w:rPr>
          <w:b/>
          <w:bCs/>
          <w:color w:val="231F20"/>
          <w:spacing w:val="4"/>
          <w:sz w:val="19"/>
          <w:szCs w:val="19"/>
          <w:lang w:val="ru-RU"/>
        </w:rPr>
      </w:pPr>
      <w:proofErr w:type="spellStart"/>
      <w:r>
        <w:rPr>
          <w:b/>
          <w:bCs/>
          <w:color w:val="E96D18"/>
          <w:w w:val="117"/>
          <w:sz w:val="19"/>
          <w:szCs w:val="19"/>
        </w:rPr>
        <w:t>СТРАНА:</w:t>
      </w:r>
      <w:r>
        <w:rPr>
          <w:b/>
          <w:bCs/>
          <w:color w:val="231F20"/>
          <w:spacing w:val="4"/>
          <w:sz w:val="19"/>
          <w:szCs w:val="19"/>
        </w:rPr>
        <w:t>Египет</w:t>
      </w:r>
      <w:proofErr w:type="spellEnd"/>
    </w:p>
    <w:p w14:paraId="478FEE42" w14:textId="77777777" w:rsidR="006B4E8C" w:rsidRDefault="006B4E8C" w:rsidP="006B4E8C">
      <w:pPr>
        <w:widowControl w:val="0"/>
        <w:spacing w:line="268" w:lineRule="auto"/>
        <w:ind w:left="1" w:right="5386"/>
        <w:rPr>
          <w:color w:val="231F20"/>
          <w:spacing w:val="1"/>
          <w:w w:val="107"/>
          <w:sz w:val="19"/>
          <w:szCs w:val="19"/>
          <w:lang w:val="ru-RU"/>
        </w:rPr>
      </w:pPr>
      <w:proofErr w:type="spellStart"/>
      <w:r>
        <w:rPr>
          <w:b/>
          <w:bCs/>
          <w:color w:val="E96D18"/>
          <w:spacing w:val="4"/>
          <w:sz w:val="19"/>
          <w:szCs w:val="19"/>
        </w:rPr>
        <w:t>ФУНКЦИЯ:</w:t>
      </w:r>
      <w:r>
        <w:rPr>
          <w:color w:val="231F20"/>
          <w:spacing w:val="1"/>
          <w:w w:val="107"/>
          <w:sz w:val="19"/>
          <w:szCs w:val="19"/>
        </w:rPr>
        <w:t>Не</w:t>
      </w:r>
      <w:proofErr w:type="spellEnd"/>
      <w:r>
        <w:rPr>
          <w:color w:val="231F20"/>
          <w:spacing w:val="1"/>
          <w:w w:val="107"/>
          <w:sz w:val="19"/>
          <w:szCs w:val="19"/>
        </w:rPr>
        <w:t xml:space="preserve"> указано</w:t>
      </w:r>
    </w:p>
    <w:p w14:paraId="54FE6413" w14:textId="6CB9AE9B" w:rsidR="006B4E8C" w:rsidRDefault="006B4E8C" w:rsidP="006B4E8C">
      <w:pPr>
        <w:widowControl w:val="0"/>
        <w:spacing w:line="268" w:lineRule="auto"/>
        <w:ind w:left="1" w:right="5386"/>
        <w:rPr>
          <w:color w:val="231F20"/>
          <w:spacing w:val="1"/>
          <w:w w:val="107"/>
          <w:sz w:val="19"/>
          <w:szCs w:val="19"/>
          <w:lang w:val="ru-RU"/>
        </w:rPr>
      </w:pPr>
      <w:proofErr w:type="spellStart"/>
      <w:r>
        <w:rPr>
          <w:b/>
          <w:bCs/>
          <w:color w:val="E96D18"/>
          <w:spacing w:val="7"/>
          <w:w w:val="117"/>
          <w:sz w:val="19"/>
          <w:szCs w:val="19"/>
        </w:rPr>
        <w:t>ПРИЧИНА:</w:t>
      </w:r>
      <w:r>
        <w:rPr>
          <w:color w:val="231F20"/>
          <w:spacing w:val="1"/>
          <w:w w:val="107"/>
          <w:sz w:val="19"/>
          <w:szCs w:val="19"/>
        </w:rPr>
        <w:t>Не</w:t>
      </w:r>
      <w:proofErr w:type="spellEnd"/>
      <w:r>
        <w:rPr>
          <w:color w:val="231F20"/>
          <w:spacing w:val="1"/>
          <w:w w:val="107"/>
          <w:sz w:val="19"/>
          <w:szCs w:val="19"/>
        </w:rPr>
        <w:t xml:space="preserve"> указано </w:t>
      </w:r>
      <w:r>
        <w:rPr>
          <w:color w:val="231F20"/>
          <w:spacing w:val="1"/>
          <w:w w:val="107"/>
          <w:sz w:val="19"/>
          <w:szCs w:val="19"/>
        </w:rPr>
        <w:t>–</w:t>
      </w:r>
      <w:r>
        <w:rPr>
          <w:color w:val="231F20"/>
          <w:spacing w:val="1"/>
          <w:w w:val="107"/>
          <w:sz w:val="19"/>
          <w:szCs w:val="19"/>
        </w:rPr>
        <w:t xml:space="preserve"> Другое</w:t>
      </w:r>
    </w:p>
    <w:p w14:paraId="1AE63D34" w14:textId="1CD28780" w:rsidR="006B4E8C" w:rsidRDefault="006B4E8C" w:rsidP="006B4E8C">
      <w:pPr>
        <w:widowControl w:val="0"/>
        <w:spacing w:line="268" w:lineRule="auto"/>
        <w:ind w:left="1" w:right="5386"/>
        <w:rPr>
          <w:color w:val="231F20"/>
          <w:spacing w:val="-8"/>
          <w:w w:val="111"/>
          <w:sz w:val="19"/>
          <w:szCs w:val="19"/>
          <w:lang w:val="ru-RU"/>
        </w:rPr>
      </w:pPr>
      <w:proofErr w:type="spellStart"/>
      <w:r>
        <w:rPr>
          <w:b/>
          <w:bCs/>
          <w:color w:val="E96D18"/>
          <w:w w:val="105"/>
          <w:sz w:val="19"/>
          <w:szCs w:val="19"/>
        </w:rPr>
        <w:t>АКТИВНОСТЬ:</w:t>
      </w:r>
      <w:r>
        <w:rPr>
          <w:color w:val="231F20"/>
          <w:spacing w:val="-8"/>
          <w:w w:val="111"/>
          <w:sz w:val="19"/>
          <w:szCs w:val="19"/>
        </w:rPr>
        <w:t>Транспорт</w:t>
      </w:r>
      <w:proofErr w:type="spellEnd"/>
      <w:r>
        <w:rPr>
          <w:color w:val="231F20"/>
          <w:spacing w:val="-8"/>
          <w:w w:val="111"/>
          <w:sz w:val="19"/>
          <w:szCs w:val="19"/>
        </w:rPr>
        <w:t xml:space="preserve"> </w:t>
      </w:r>
      <w:r>
        <w:rPr>
          <w:color w:val="231F20"/>
          <w:spacing w:val="-8"/>
          <w:w w:val="111"/>
          <w:sz w:val="19"/>
          <w:szCs w:val="19"/>
        </w:rPr>
        <w:t>–</w:t>
      </w:r>
      <w:r>
        <w:rPr>
          <w:color w:val="231F20"/>
          <w:spacing w:val="-8"/>
          <w:w w:val="111"/>
          <w:sz w:val="19"/>
          <w:szCs w:val="19"/>
        </w:rPr>
        <w:t xml:space="preserve"> наземный</w:t>
      </w:r>
    </w:p>
    <w:p w14:paraId="0E3777A6" w14:textId="2A6C6187" w:rsidR="006B4E8C" w:rsidRPr="006B4E8C" w:rsidRDefault="006B4E8C" w:rsidP="006B4E8C">
      <w:pPr>
        <w:widowControl w:val="0"/>
        <w:spacing w:line="268" w:lineRule="auto"/>
        <w:ind w:left="1" w:right="5386"/>
        <w:rPr>
          <w:b/>
          <w:bCs/>
          <w:color w:val="E96D18"/>
          <w:spacing w:val="4"/>
          <w:sz w:val="19"/>
          <w:szCs w:val="19"/>
          <w:lang w:val="ru-RU"/>
        </w:rPr>
      </w:pPr>
      <w:proofErr w:type="spellStart"/>
      <w:r>
        <w:rPr>
          <w:b/>
          <w:bCs/>
          <w:color w:val="E96D18"/>
          <w:spacing w:val="11"/>
          <w:w w:val="116"/>
          <w:sz w:val="19"/>
          <w:szCs w:val="19"/>
        </w:rPr>
        <w:t>ПРАВИЛО:</w:t>
      </w:r>
      <w:r>
        <w:rPr>
          <w:color w:val="231F20"/>
          <w:w w:val="110"/>
          <w:sz w:val="19"/>
          <w:szCs w:val="19"/>
        </w:rPr>
        <w:t>Вождение</w:t>
      </w:r>
      <w:proofErr w:type="spellEnd"/>
    </w:p>
    <w:p w14:paraId="00F5E377" w14:textId="77777777" w:rsidR="006B4E8C" w:rsidRDefault="006B4E8C" w:rsidP="006B4E8C">
      <w:pPr>
        <w:widowControl w:val="0"/>
        <w:spacing w:before="114" w:line="240" w:lineRule="auto"/>
        <w:ind w:left="1" w:right="-1"/>
        <w:jc w:val="both"/>
        <w:rPr>
          <w:b/>
          <w:bCs/>
          <w:color w:val="231F20"/>
          <w:sz w:val="19"/>
          <w:szCs w:val="19"/>
        </w:rPr>
      </w:pPr>
      <w:r>
        <w:rPr>
          <w:b/>
          <w:bCs/>
          <w:color w:val="231F20"/>
          <w:spacing w:val="3"/>
          <w:w w:val="108"/>
          <w:sz w:val="19"/>
          <w:szCs w:val="19"/>
        </w:rPr>
        <w:t>ПОВЕСТВОВАНИЕ:</w:t>
      </w:r>
    </w:p>
    <w:p w14:paraId="7423FCA2" w14:textId="77777777" w:rsidR="006B4E8C" w:rsidRDefault="006B4E8C" w:rsidP="006B4E8C">
      <w:pPr>
        <w:spacing w:after="1" w:line="140" w:lineRule="exact"/>
        <w:ind w:right="-1"/>
        <w:jc w:val="both"/>
        <w:rPr>
          <w:sz w:val="14"/>
          <w:szCs w:val="14"/>
        </w:rPr>
      </w:pPr>
    </w:p>
    <w:p w14:paraId="239FB9BB" w14:textId="77777777" w:rsidR="006B4E8C" w:rsidRDefault="006B4E8C" w:rsidP="006B4E8C">
      <w:pPr>
        <w:widowControl w:val="0"/>
        <w:spacing w:line="268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Водитель был замечен не в форме и заснул за рулем. Во время поездки обратно в офис (с базы) пассажиры были обеспокоены тем, что водитель не концентрировался на вождении и заснул за рулем.</w:t>
      </w:r>
    </w:p>
    <w:p w14:paraId="41A50916" w14:textId="77777777" w:rsidR="006B4E8C" w:rsidRDefault="006B4E8C" w:rsidP="006B4E8C">
      <w:pPr>
        <w:widowControl w:val="0"/>
        <w:spacing w:before="114" w:line="240" w:lineRule="auto"/>
        <w:ind w:left="1" w:right="-1"/>
        <w:jc w:val="both"/>
        <w:rPr>
          <w:b/>
          <w:bCs/>
          <w:color w:val="231F20"/>
          <w:sz w:val="19"/>
          <w:szCs w:val="19"/>
        </w:rPr>
      </w:pPr>
      <w:r>
        <w:rPr>
          <w:b/>
          <w:bCs/>
          <w:color w:val="231F20"/>
          <w:spacing w:val="1"/>
          <w:w w:val="98"/>
          <w:sz w:val="19"/>
          <w:szCs w:val="19"/>
        </w:rPr>
        <w:t>ЧТО ПОШЛО НЕ ТАК:</w:t>
      </w:r>
    </w:p>
    <w:p w14:paraId="735A55C6" w14:textId="77777777" w:rsidR="006B4E8C" w:rsidRDefault="006B4E8C" w:rsidP="006B4E8C">
      <w:pPr>
        <w:spacing w:after="1" w:line="140" w:lineRule="exact"/>
        <w:ind w:right="-1"/>
        <w:jc w:val="both"/>
        <w:rPr>
          <w:sz w:val="14"/>
          <w:szCs w:val="14"/>
        </w:rPr>
      </w:pPr>
    </w:p>
    <w:p w14:paraId="6B998364" w14:textId="77777777" w:rsidR="006B4E8C" w:rsidRDefault="006B4E8C" w:rsidP="006B4E8C">
      <w:pPr>
        <w:widowControl w:val="0"/>
        <w:spacing w:line="268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04"/>
          <w:sz w:val="19"/>
          <w:szCs w:val="19"/>
        </w:rPr>
        <w:t>Водитель, работающий в компании по прокату автомобилей, был признан негодным по состоянию здоровья для длительных поездок. Следовательно, его необходимо было заменить другим водителем, который находится в лучшем медицинском состоянии.</w:t>
      </w:r>
    </w:p>
    <w:p w14:paraId="7B5273E8" w14:textId="77777777" w:rsidR="006B4E8C" w:rsidRDefault="006B4E8C" w:rsidP="006B4E8C">
      <w:pPr>
        <w:widowControl w:val="0"/>
        <w:spacing w:before="114" w:line="268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Во время поездки пассажиры были обеспокоены тем, что водитель не концентрируется на вождении и засыпает за рулем. Однако, похоже, не было предпринято никаких попыток остановить машину и настоять на смене водителя или сообщить о проблемах дежурному менеджеру.</w:t>
      </w:r>
    </w:p>
    <w:p w14:paraId="253590BB" w14:textId="77777777" w:rsidR="006B4E8C" w:rsidRDefault="006B4E8C" w:rsidP="006B4E8C">
      <w:pPr>
        <w:widowControl w:val="0"/>
        <w:spacing w:before="113" w:line="240" w:lineRule="auto"/>
        <w:ind w:left="1" w:right="-1"/>
        <w:jc w:val="both"/>
        <w:rPr>
          <w:b/>
          <w:bCs/>
          <w:color w:val="231F20"/>
          <w:sz w:val="19"/>
          <w:szCs w:val="19"/>
        </w:rPr>
      </w:pPr>
      <w:r>
        <w:rPr>
          <w:b/>
          <w:bCs/>
          <w:color w:val="231F20"/>
          <w:spacing w:val="4"/>
          <w:w w:val="117"/>
          <w:sz w:val="19"/>
          <w:szCs w:val="19"/>
        </w:rPr>
        <w:t>КОРРЕКТИРУЮЩИЕ ДЕЙСТВИЯ И РЕКОМЕНДАЦИИ:</w:t>
      </w:r>
    </w:p>
    <w:p w14:paraId="12FE1CBE" w14:textId="77777777" w:rsidR="006B4E8C" w:rsidRDefault="006B4E8C" w:rsidP="006B4E8C">
      <w:pPr>
        <w:widowControl w:val="0"/>
        <w:spacing w:before="85" w:line="327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Убедитесь, что водители в состоянии управлять автомобилем и им предоставляются достаточные перерывы во время длительных поездок. • Рассмотрите другой вид транспорта, например, самолет или поезд.</w:t>
      </w:r>
    </w:p>
    <w:p w14:paraId="39A17173" w14:textId="77777777" w:rsidR="006B4E8C" w:rsidRDefault="006B4E8C" w:rsidP="006B4E8C">
      <w:pPr>
        <w:widowControl w:val="0"/>
        <w:spacing w:line="268" w:lineRule="auto"/>
        <w:ind w:left="284" w:right="-1" w:hanging="283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Это серьезный инцидент, явно указывающий на то, что использование компании по прокату автомобилей для смены экипажа сопряжено с высоким риском и высокой вероятностью травмирования персонала. Продолжительность времени, проведенного водителем в дороге, в данном случае 10,5 часов, неприемлема. Поэтому рекомендуется, чтобы смена экипажа компанией по прокату автомобилей больше не разрешалась. Все смены экипажа будут осуществляться по воздуху, а короткая поездка будет завершена по дороге (компания по прокату автомобилей). Это значительно снизит риск.</w:t>
      </w:r>
    </w:p>
    <w:p w14:paraId="018A2D1C" w14:textId="77777777" w:rsidR="006B4E8C" w:rsidRDefault="006B4E8C" w:rsidP="006B4E8C">
      <w:pPr>
        <w:widowControl w:val="0"/>
        <w:spacing w:before="57"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Поощрять и поощрять наших сотрудников высказываться в небезопасных рабочих условиях.</w:t>
      </w:r>
    </w:p>
    <w:p w14:paraId="2CF146F7" w14:textId="77777777" w:rsidR="006B4E8C" w:rsidRDefault="006B4E8C" w:rsidP="006B4E8C">
      <w:pPr>
        <w:spacing w:after="1" w:line="140" w:lineRule="exact"/>
        <w:ind w:right="-1"/>
        <w:jc w:val="both"/>
        <w:rPr>
          <w:sz w:val="14"/>
          <w:szCs w:val="14"/>
        </w:rPr>
      </w:pPr>
    </w:p>
    <w:p w14:paraId="3F3C499F" w14:textId="77777777" w:rsidR="006B4E8C" w:rsidRDefault="006B4E8C" w:rsidP="006B4E8C">
      <w:pPr>
        <w:widowControl w:val="0"/>
        <w:spacing w:line="240" w:lineRule="auto"/>
        <w:ind w:left="1" w:right="-1"/>
        <w:jc w:val="both"/>
        <w:rPr>
          <w:b/>
          <w:bCs/>
          <w:color w:val="231F20"/>
          <w:sz w:val="19"/>
          <w:szCs w:val="19"/>
        </w:rPr>
      </w:pPr>
      <w:r>
        <w:rPr>
          <w:b/>
          <w:bCs/>
          <w:color w:val="231F20"/>
          <w:spacing w:val="9"/>
          <w:w w:val="117"/>
          <w:sz w:val="19"/>
          <w:szCs w:val="19"/>
        </w:rPr>
        <w:t>ПРИЧИННЫЕ ФАКТОРЫ:</w:t>
      </w:r>
    </w:p>
    <w:p w14:paraId="06E14094" w14:textId="77777777" w:rsidR="006B4E8C" w:rsidRDefault="006B4E8C" w:rsidP="006B4E8C">
      <w:pPr>
        <w:widowControl w:val="0"/>
        <w:spacing w:before="85"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E96D18"/>
          <w:spacing w:val="19"/>
          <w:sz w:val="19"/>
          <w:szCs w:val="19"/>
        </w:rPr>
        <w:t>ЛЮДИ (ДЕЙСТВИЯ):</w:t>
      </w:r>
      <w:r>
        <w:rPr>
          <w:color w:val="231F20"/>
          <w:spacing w:val="1"/>
          <w:w w:val="109"/>
          <w:sz w:val="19"/>
          <w:szCs w:val="19"/>
        </w:rPr>
        <w:t>Невнимательность/отсутствие осознанности: Усталость</w:t>
      </w:r>
    </w:p>
    <w:p w14:paraId="6929A0D1" w14:textId="77777777" w:rsidR="004B6F14" w:rsidRDefault="004B6F14" w:rsidP="006B4E8C">
      <w:pPr>
        <w:ind w:right="-1"/>
        <w:jc w:val="both"/>
      </w:pPr>
    </w:p>
    <w:sectPr w:rsidR="004B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AF"/>
    <w:rsid w:val="000A3AAF"/>
    <w:rsid w:val="004B6F14"/>
    <w:rsid w:val="006B4E8C"/>
    <w:rsid w:val="00A65FCC"/>
    <w:rsid w:val="00D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C42D"/>
  <w15:chartTrackingRefBased/>
  <w15:docId w15:val="{49A70D33-46C8-4BC6-8920-FE857F9A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E8C"/>
    <w:pPr>
      <w:spacing w:after="0"/>
    </w:pPr>
    <w:rPr>
      <w:rFonts w:ascii="Calibri" w:eastAsia="Calibri" w:hAnsi="Calibri" w:cs="Calibri"/>
      <w:kern w:val="0"/>
      <w:lang w:val="ru-KZ" w:eastAsia="ru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3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A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A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A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AA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AA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A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AA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3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3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3A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3A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3A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3A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3A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3A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3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A3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AA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A3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3AA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A3A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3AAF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A3A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3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A3A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3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Tota</dc:creator>
  <cp:keywords/>
  <dc:description/>
  <cp:lastModifiedBy>Tota</cp:lastModifiedBy>
  <cp:revision>2</cp:revision>
  <dcterms:created xsi:type="dcterms:W3CDTF">2025-06-17T07:47:00Z</dcterms:created>
  <dcterms:modified xsi:type="dcterms:W3CDTF">2025-06-17T07:48:00Z</dcterms:modified>
</cp:coreProperties>
</file>